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81" w:rsidRPr="00593EBE" w:rsidRDefault="00444881" w:rsidP="00444881">
      <w:pPr>
        <w:spacing w:before="180" w:after="0" w:line="240" w:lineRule="auto"/>
        <w:outlineLvl w:val="2"/>
        <w:rPr>
          <w:rFonts w:ascii="Arial" w:eastAsia="Times New Roman" w:hAnsi="Arial" w:cs="Arial"/>
          <w:noProof/>
          <w:color w:val="000000"/>
          <w:sz w:val="45"/>
          <w:szCs w:val="45"/>
        </w:rPr>
      </w:pPr>
      <w:r w:rsidRPr="00593EBE">
        <w:rPr>
          <w:rFonts w:ascii="Arial" w:eastAsia="Times New Roman" w:hAnsi="Arial" w:cs="Arial"/>
          <w:noProof/>
          <w:color w:val="000000"/>
          <w:sz w:val="45"/>
          <w:szCs w:val="45"/>
        </w:rPr>
        <w:t>Researchers regenerate retina in mice</w:t>
      </w:r>
    </w:p>
    <w:p w:rsidR="00444881" w:rsidRPr="00593EBE" w:rsidRDefault="00444881" w:rsidP="00444881">
      <w:pPr>
        <w:spacing w:after="0" w:line="240" w:lineRule="auto"/>
        <w:jc w:val="center"/>
        <w:rPr>
          <w:rFonts w:ascii="Arial" w:eastAsia="Times New Roman" w:hAnsi="Arial" w:cs="Arial"/>
          <w:noProof/>
          <w:color w:val="000000"/>
          <w:sz w:val="28"/>
          <w:szCs w:val="28"/>
        </w:rPr>
      </w:pPr>
      <w:r w:rsidRPr="00593EBE">
        <w:rPr>
          <w:rFonts w:ascii="Arial" w:eastAsia="Times New Roman" w:hAnsi="Arial" w:cs="Arial"/>
          <w:noProof/>
          <w:color w:val="7A7A7A"/>
          <w:sz w:val="28"/>
          <w:szCs w:val="28"/>
        </w:rPr>
        <w:drawing>
          <wp:inline distT="0" distB="0" distL="0" distR="0">
            <wp:extent cx="3051810" cy="2268220"/>
            <wp:effectExtent l="19050" t="0" r="0" b="0"/>
            <wp:docPr id="1" name="Picture 1" descr="http://1.bp.blogspot.com/-qyO8as_kQ60/Ud8dAC2uHHI/AAAAAAAAAfw/IGLHecp1QDA/s320/retina.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qyO8as_kQ60/Ud8dAC2uHHI/AAAAAAAAAfw/IGLHecp1QDA/s320/retina.png">
                      <a:hlinkClick r:id="rId4"/>
                    </pic:cNvPr>
                    <pic:cNvPicPr>
                      <a:picLocks noChangeAspect="1" noChangeArrowheads="1"/>
                    </pic:cNvPicPr>
                  </pic:nvPicPr>
                  <pic:blipFill>
                    <a:blip r:embed="rId5"/>
                    <a:srcRect/>
                    <a:stretch>
                      <a:fillRect/>
                    </a:stretch>
                  </pic:blipFill>
                  <pic:spPr bwMode="auto">
                    <a:xfrm>
                      <a:off x="0" y="0"/>
                      <a:ext cx="3051810" cy="2268220"/>
                    </a:xfrm>
                    <a:prstGeom prst="rect">
                      <a:avLst/>
                    </a:prstGeom>
                    <a:noFill/>
                    <a:ln w="9525">
                      <a:noFill/>
                      <a:miter lim="800000"/>
                      <a:headEnd/>
                      <a:tailEnd/>
                    </a:ln>
                  </pic:spPr>
                </pic:pic>
              </a:graphicData>
            </a:graphic>
          </wp:inline>
        </w:drawing>
      </w:r>
    </w:p>
    <w:p w:rsidR="00444881" w:rsidRPr="00593EBE" w:rsidRDefault="00444881" w:rsidP="00444881">
      <w:pPr>
        <w:spacing w:after="280" w:line="240" w:lineRule="auto"/>
        <w:rPr>
          <w:rFonts w:ascii="Arial" w:eastAsia="Times New Roman" w:hAnsi="Arial" w:cs="Arial"/>
          <w:noProof/>
          <w:color w:val="000000"/>
          <w:sz w:val="28"/>
          <w:szCs w:val="28"/>
        </w:rPr>
      </w:pPr>
      <w:r w:rsidRPr="00593EBE">
        <w:rPr>
          <w:rFonts w:ascii="Arial" w:eastAsia="Times New Roman" w:hAnsi="Arial" w:cs="Arial"/>
          <w:noProof/>
          <w:color w:val="000000"/>
          <w:sz w:val="28"/>
          <w:szCs w:val="28"/>
        </w:rPr>
        <w:t>Researchers from the Centre for Genomic Regulation (CRG) in Barcelona have managed to regenerate the retina in mice using neuronal reprogramming. There are currently several lines of research that explore the possibility of tissue regeneration through cell reprogramming. One of the mechanisms being studied is reprogramming through cell fusion.</w:t>
      </w:r>
    </w:p>
    <w:p w:rsidR="00444881" w:rsidRPr="00593EBE" w:rsidRDefault="00444881" w:rsidP="00444881">
      <w:pPr>
        <w:spacing w:after="280" w:line="240" w:lineRule="auto"/>
        <w:rPr>
          <w:rFonts w:ascii="Arial" w:eastAsia="Times New Roman" w:hAnsi="Arial" w:cs="Arial"/>
          <w:noProof/>
          <w:color w:val="000000"/>
          <w:sz w:val="28"/>
          <w:szCs w:val="28"/>
        </w:rPr>
      </w:pPr>
      <w:r w:rsidRPr="00593EBE">
        <w:rPr>
          <w:rFonts w:ascii="Arial" w:eastAsia="Times New Roman" w:hAnsi="Arial" w:cs="Arial"/>
          <w:noProof/>
          <w:color w:val="000000"/>
          <w:sz w:val="28"/>
          <w:szCs w:val="28"/>
        </w:rPr>
        <w:t>Researcher Pia Cosma and her team have used the cell fusion mechanism to reprogram</w:t>
      </w:r>
      <w:permStart w:id="0" w:edGrp="everyone"/>
      <w:permEnd w:id="0"/>
      <w:r w:rsidRPr="00593EBE">
        <w:rPr>
          <w:rFonts w:ascii="Arial" w:eastAsia="Times New Roman" w:hAnsi="Arial" w:cs="Arial"/>
          <w:noProof/>
          <w:color w:val="000000"/>
          <w:sz w:val="28"/>
          <w:szCs w:val="28"/>
        </w:rPr>
        <w:t xml:space="preserve"> the neurons in the retina. This mechanism consists of introducing bone marrow stem cells into the damaged retina. The new undifferentiated cells fuse with the retinal neurons and these acquire the ability to regenerate the tissue.</w:t>
      </w:r>
      <w:bookmarkStart w:id="0" w:name="more"/>
      <w:bookmarkEnd w:id="0"/>
    </w:p>
    <w:p w:rsidR="00444881" w:rsidRPr="00593EBE" w:rsidRDefault="00444881" w:rsidP="00444881">
      <w:pPr>
        <w:spacing w:after="0" w:line="240" w:lineRule="auto"/>
        <w:rPr>
          <w:rFonts w:ascii="Arial" w:eastAsia="Times New Roman" w:hAnsi="Arial" w:cs="Arial"/>
          <w:noProof/>
          <w:color w:val="000000"/>
          <w:sz w:val="28"/>
          <w:szCs w:val="28"/>
        </w:rPr>
      </w:pPr>
      <w:r w:rsidRPr="00593EBE">
        <w:rPr>
          <w:rFonts w:ascii="Arial" w:eastAsia="Times New Roman" w:hAnsi="Arial" w:cs="Arial"/>
          <w:i/>
          <w:iCs/>
          <w:noProof/>
          <w:color w:val="000000"/>
          <w:sz w:val="28"/>
          <w:szCs w:val="28"/>
        </w:rPr>
        <w:t>"For the first time we have managed to regenerate the retina and reprogram its neurons through in vivo cell fusion. We have identified a signalling pathway that, once activated, allows the neurons to be reprogrammed through their fusion with bone marrow cells,"</w:t>
      </w:r>
      <w:r w:rsidRPr="00593EBE">
        <w:rPr>
          <w:rFonts w:ascii="Arial" w:eastAsia="Times New Roman" w:hAnsi="Arial" w:cs="Arial"/>
          <w:i/>
          <w:iCs/>
          <w:noProof/>
          <w:color w:val="000000"/>
          <w:sz w:val="28"/>
        </w:rPr>
        <w:t> </w:t>
      </w:r>
      <w:r w:rsidRPr="00593EBE">
        <w:rPr>
          <w:rFonts w:ascii="Arial" w:eastAsia="Times New Roman" w:hAnsi="Arial" w:cs="Arial"/>
          <w:noProof/>
          <w:color w:val="000000"/>
          <w:sz w:val="28"/>
          <w:szCs w:val="28"/>
        </w:rPr>
        <w:t>explained Pia Cosma, head of the Reprogramming and Regeneration group at the Centre for Genomic Regulation and ICREA research professor.</w:t>
      </w:r>
    </w:p>
    <w:p w:rsidR="00444881" w:rsidRPr="00593EBE" w:rsidRDefault="00444881" w:rsidP="00444881">
      <w:pPr>
        <w:spacing w:after="100" w:line="240" w:lineRule="auto"/>
        <w:rPr>
          <w:rFonts w:ascii="Arial" w:eastAsia="Times New Roman" w:hAnsi="Arial" w:cs="Arial"/>
          <w:noProof/>
          <w:color w:val="000000"/>
          <w:sz w:val="28"/>
          <w:szCs w:val="28"/>
        </w:rPr>
      </w:pPr>
      <w:r w:rsidRPr="00593EBE">
        <w:rPr>
          <w:rFonts w:ascii="Arial" w:eastAsia="Times New Roman" w:hAnsi="Arial" w:cs="Arial"/>
          <w:i/>
          <w:iCs/>
          <w:noProof/>
          <w:color w:val="000000"/>
          <w:sz w:val="28"/>
          <w:szCs w:val="28"/>
        </w:rPr>
        <w:t>"This discovery is important not only because of the possible medical applications for retinal regeneration but also for the possible regeneration of other nervous tissues,"</w:t>
      </w:r>
      <w:r w:rsidRPr="00593EBE">
        <w:rPr>
          <w:rFonts w:ascii="Arial" w:eastAsia="Times New Roman" w:hAnsi="Arial" w:cs="Arial"/>
          <w:noProof/>
          <w:color w:val="000000"/>
          <w:sz w:val="28"/>
        </w:rPr>
        <w:t> </w:t>
      </w:r>
      <w:r w:rsidRPr="00593EBE">
        <w:rPr>
          <w:rFonts w:ascii="Arial" w:eastAsia="Times New Roman" w:hAnsi="Arial" w:cs="Arial"/>
          <w:noProof/>
          <w:color w:val="000000"/>
          <w:sz w:val="28"/>
          <w:szCs w:val="28"/>
        </w:rPr>
        <w:t>said Daniela Sanges, first author of the work and postdoctoral researcher in Pia Cosma's laboratory.</w:t>
      </w:r>
    </w:p>
    <w:p w:rsidR="00444881" w:rsidRPr="00593EBE" w:rsidRDefault="00444881" w:rsidP="00444881">
      <w:pPr>
        <w:spacing w:after="0" w:line="240" w:lineRule="auto"/>
        <w:rPr>
          <w:rFonts w:ascii="Arial" w:eastAsia="Times New Roman" w:hAnsi="Arial" w:cs="Arial"/>
          <w:noProof/>
          <w:color w:val="000000"/>
          <w:sz w:val="28"/>
          <w:szCs w:val="28"/>
        </w:rPr>
      </w:pPr>
      <w:r w:rsidRPr="00593EBE">
        <w:rPr>
          <w:rFonts w:ascii="Arial" w:eastAsia="Times New Roman" w:hAnsi="Arial" w:cs="Arial"/>
          <w:noProof/>
          <w:color w:val="000000"/>
          <w:sz w:val="28"/>
          <w:szCs w:val="28"/>
        </w:rPr>
        <w:br/>
        <w:t xml:space="preserve">The study demonstrates that the regeneration of nervous tissue using means of cell fusion is possible in mammals and describes this new technique as a potential mechanism for the regeneration of more complex </w:t>
      </w:r>
      <w:r w:rsidRPr="00593EBE">
        <w:rPr>
          <w:rFonts w:ascii="Arial" w:eastAsia="Times New Roman" w:hAnsi="Arial" w:cs="Arial"/>
          <w:noProof/>
          <w:color w:val="000000"/>
          <w:sz w:val="28"/>
          <w:szCs w:val="28"/>
        </w:rPr>
        <w:lastRenderedPageBreak/>
        <w:t>nervous tissue.</w:t>
      </w:r>
      <w:r w:rsidRPr="00593EBE">
        <w:rPr>
          <w:rFonts w:ascii="Arial" w:eastAsia="Times New Roman" w:hAnsi="Arial" w:cs="Arial"/>
          <w:noProof/>
          <w:color w:val="000000"/>
          <w:sz w:val="28"/>
          <w:szCs w:val="28"/>
        </w:rPr>
        <w:br/>
      </w:r>
      <w:r w:rsidRPr="00593EBE">
        <w:rPr>
          <w:rFonts w:ascii="Arial" w:eastAsia="Times New Roman" w:hAnsi="Arial" w:cs="Arial"/>
          <w:noProof/>
          <w:color w:val="000000"/>
          <w:sz w:val="28"/>
          <w:szCs w:val="28"/>
        </w:rPr>
        <w:br/>
        <w:t>Altough the research is in the very early stages but already there are laboratories interested in being able to continue the work and take it to a more applied level.</w:t>
      </w:r>
    </w:p>
    <w:p w:rsidR="00444881" w:rsidRPr="00593EBE" w:rsidRDefault="00444881" w:rsidP="00444881">
      <w:pPr>
        <w:spacing w:after="0" w:line="240" w:lineRule="auto"/>
        <w:rPr>
          <w:rFonts w:ascii="Arial" w:eastAsia="Times New Roman" w:hAnsi="Arial" w:cs="Arial"/>
          <w:noProof/>
          <w:color w:val="000000"/>
          <w:sz w:val="28"/>
          <w:szCs w:val="28"/>
        </w:rPr>
      </w:pPr>
    </w:p>
    <w:p w:rsidR="00444881" w:rsidRPr="00593EBE" w:rsidRDefault="00444881" w:rsidP="00444881">
      <w:pPr>
        <w:spacing w:after="0" w:line="240" w:lineRule="auto"/>
        <w:rPr>
          <w:rFonts w:ascii="Arial" w:eastAsia="Times New Roman" w:hAnsi="Arial" w:cs="Arial"/>
          <w:noProof/>
          <w:color w:val="000000"/>
          <w:sz w:val="28"/>
          <w:szCs w:val="28"/>
        </w:rPr>
      </w:pPr>
      <w:r w:rsidRPr="00593EBE">
        <w:rPr>
          <w:rFonts w:ascii="Arial" w:eastAsia="Times New Roman" w:hAnsi="Arial" w:cs="Arial"/>
          <w:b/>
          <w:bCs/>
          <w:noProof/>
          <w:color w:val="000000"/>
          <w:sz w:val="28"/>
          <w:szCs w:val="28"/>
        </w:rPr>
        <w:t>Reference</w:t>
      </w:r>
      <w:r w:rsidRPr="00593EBE">
        <w:rPr>
          <w:rFonts w:ascii="Arial" w:eastAsia="Times New Roman" w:hAnsi="Arial" w:cs="Arial"/>
          <w:noProof/>
          <w:color w:val="000000"/>
          <w:sz w:val="28"/>
          <w:szCs w:val="28"/>
        </w:rPr>
        <w:br/>
      </w:r>
      <w:r w:rsidRPr="00593EBE">
        <w:rPr>
          <w:rFonts w:ascii="Arial" w:eastAsia="Times New Roman" w:hAnsi="Arial" w:cs="Arial"/>
          <w:noProof/>
          <w:color w:val="000000"/>
          <w:sz w:val="28"/>
        </w:rPr>
        <w:t>Daniela Sanges, Neus Romo, Giacoma Simonte, Umberto Di Vicino, Ariadna Diaz Tahoces, Eduardo Fernández, &amp; Maria Pia Cosma (2013). Wnt/β-Catenin Signaling Triggers Neuron Reprogramming and Regeneration in the Mouse Retina. </w:t>
      </w:r>
      <w:r w:rsidRPr="00593EBE">
        <w:rPr>
          <w:rFonts w:ascii="Arial" w:eastAsia="Times New Roman" w:hAnsi="Arial" w:cs="Arial"/>
          <w:i/>
          <w:iCs/>
          <w:noProof/>
          <w:color w:val="000000"/>
          <w:sz w:val="28"/>
        </w:rPr>
        <w:t>Cell Reports</w:t>
      </w:r>
      <w:r w:rsidRPr="00593EBE">
        <w:rPr>
          <w:rFonts w:ascii="Arial" w:eastAsia="Times New Roman" w:hAnsi="Arial" w:cs="Arial"/>
          <w:noProof/>
          <w:color w:val="000000"/>
          <w:sz w:val="28"/>
        </w:rPr>
        <w:t> : </w:t>
      </w:r>
      <w:hyperlink r:id="rId6" w:history="1">
        <w:r w:rsidRPr="00593EBE">
          <w:rPr>
            <w:rFonts w:ascii="Arial" w:eastAsia="Times New Roman" w:hAnsi="Arial" w:cs="Arial"/>
            <w:noProof/>
            <w:color w:val="7A7A7A"/>
            <w:sz w:val="28"/>
          </w:rPr>
          <w:t>10.1016/j.celrep.2013.06.015</w:t>
        </w:r>
      </w:hyperlink>
    </w:p>
    <w:p w:rsidR="00292D16" w:rsidRPr="00593EBE" w:rsidRDefault="00444881" w:rsidP="00444881">
      <w:pPr>
        <w:rPr>
          <w:noProof/>
        </w:rPr>
      </w:pPr>
      <w:r w:rsidRPr="00593EBE">
        <w:rPr>
          <w:rFonts w:ascii="Arial" w:eastAsia="Times New Roman" w:hAnsi="Arial" w:cs="Arial"/>
          <w:noProof/>
          <w:color w:val="000000"/>
          <w:sz w:val="26"/>
          <w:szCs w:val="26"/>
        </w:rPr>
        <w:br/>
      </w:r>
    </w:p>
    <w:sectPr w:rsidR="00292D16" w:rsidRPr="00593EBE" w:rsidSect="00B116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dRW326chgAyMT7aGqANXE8E4i+g=" w:salt="KTZAyI72fSRFTE/2Bi5kwg=="/>
  <w:defaultTabStop w:val="720"/>
  <w:characterSpacingControl w:val="doNotCompress"/>
  <w:compat>
    <w:useFELayout/>
  </w:compat>
  <w:rsids>
    <w:rsidRoot w:val="00444881"/>
    <w:rsid w:val="00292D16"/>
    <w:rsid w:val="00444881"/>
    <w:rsid w:val="00593EBE"/>
    <w:rsid w:val="00B11697"/>
    <w:rsid w:val="00E534FF"/>
    <w:rsid w:val="00E86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97"/>
  </w:style>
  <w:style w:type="paragraph" w:styleId="Heading3">
    <w:name w:val="heading 3"/>
    <w:basedOn w:val="Normal"/>
    <w:link w:val="Heading3Char"/>
    <w:uiPriority w:val="9"/>
    <w:qFormat/>
    <w:rsid w:val="00444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8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44881"/>
    <w:rPr>
      <w:color w:val="0000FF"/>
      <w:u w:val="single"/>
    </w:rPr>
  </w:style>
  <w:style w:type="character" w:customStyle="1" w:styleId="apple-converted-space">
    <w:name w:val="apple-converted-space"/>
    <w:basedOn w:val="DefaultParagraphFont"/>
    <w:rsid w:val="00444881"/>
  </w:style>
  <w:style w:type="character" w:customStyle="1" w:styleId="z3988">
    <w:name w:val="z3988"/>
    <w:basedOn w:val="DefaultParagraphFont"/>
    <w:rsid w:val="00444881"/>
  </w:style>
  <w:style w:type="paragraph" w:styleId="BalloonText">
    <w:name w:val="Balloon Text"/>
    <w:basedOn w:val="Normal"/>
    <w:link w:val="BalloonTextChar"/>
    <w:uiPriority w:val="99"/>
    <w:semiHidden/>
    <w:unhideWhenUsed/>
    <w:rsid w:val="0044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571465">
      <w:bodyDiv w:val="1"/>
      <w:marLeft w:val="0"/>
      <w:marRight w:val="0"/>
      <w:marTop w:val="0"/>
      <w:marBottom w:val="0"/>
      <w:divBdr>
        <w:top w:val="none" w:sz="0" w:space="0" w:color="auto"/>
        <w:left w:val="none" w:sz="0" w:space="0" w:color="auto"/>
        <w:bottom w:val="none" w:sz="0" w:space="0" w:color="auto"/>
        <w:right w:val="none" w:sz="0" w:space="0" w:color="auto"/>
      </w:divBdr>
      <w:divsChild>
        <w:div w:id="1943299603">
          <w:marLeft w:val="0"/>
          <w:marRight w:val="0"/>
          <w:marTop w:val="0"/>
          <w:marBottom w:val="0"/>
          <w:divBdr>
            <w:top w:val="none" w:sz="0" w:space="0" w:color="auto"/>
            <w:left w:val="none" w:sz="0" w:space="0" w:color="auto"/>
            <w:bottom w:val="none" w:sz="0" w:space="0" w:color="auto"/>
            <w:right w:val="none" w:sz="0" w:space="0" w:color="auto"/>
          </w:divBdr>
        </w:div>
        <w:div w:id="1492065515">
          <w:marLeft w:val="0"/>
          <w:marRight w:val="0"/>
          <w:marTop w:val="0"/>
          <w:marBottom w:val="0"/>
          <w:divBdr>
            <w:top w:val="none" w:sz="0" w:space="0" w:color="auto"/>
            <w:left w:val="none" w:sz="0" w:space="0" w:color="auto"/>
            <w:bottom w:val="none" w:sz="0" w:space="0" w:color="auto"/>
            <w:right w:val="none" w:sz="0" w:space="0" w:color="auto"/>
          </w:divBdr>
          <w:divsChild>
            <w:div w:id="13429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42265">
          <w:marLeft w:val="0"/>
          <w:marRight w:val="0"/>
          <w:marTop w:val="0"/>
          <w:marBottom w:val="0"/>
          <w:divBdr>
            <w:top w:val="none" w:sz="0" w:space="0" w:color="auto"/>
            <w:left w:val="none" w:sz="0" w:space="0" w:color="auto"/>
            <w:bottom w:val="none" w:sz="0" w:space="0" w:color="auto"/>
            <w:right w:val="none" w:sz="0" w:space="0" w:color="auto"/>
          </w:divBdr>
        </w:div>
        <w:div w:id="79687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ger.com/10.1016/j.celrep.2013.06.015" TargetMode="External"/><Relationship Id="rId5" Type="http://schemas.openxmlformats.org/officeDocument/2006/relationships/image" Target="media/image1.jpeg"/><Relationship Id="rId4" Type="http://schemas.openxmlformats.org/officeDocument/2006/relationships/hyperlink" Target="http://1.bp.blogspot.com/-qyO8as_kQ60/Ud8dAC2uHHI/AAAAAAAAAfw/IGLHecp1QDA/s1600/retina.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1797</Characters>
  <Application>Microsoft Office Word</Application>
  <DocSecurity>8</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2013-07-13T19:24:00Z</dcterms:created>
  <dcterms:modified xsi:type="dcterms:W3CDTF">2015-02-05T22:22:00Z</dcterms:modified>
</cp:coreProperties>
</file>